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FAD71" w14:textId="452BA465" w:rsidR="007E5328" w:rsidRDefault="007E5328" w:rsidP="007E5328">
      <w:pPr>
        <w:rPr>
          <w:b/>
          <w:bCs/>
        </w:rPr>
      </w:pPr>
      <w:r w:rsidRPr="007E5328">
        <w:rPr>
          <w:b/>
          <w:bCs/>
        </w:rPr>
        <w:t xml:space="preserve">CCBS Boilerplate text </w:t>
      </w:r>
      <w:r w:rsidR="00CF6265">
        <w:rPr>
          <w:b/>
          <w:bCs/>
        </w:rPr>
        <w:t>September 2022</w:t>
      </w:r>
    </w:p>
    <w:p w14:paraId="5038CF43" w14:textId="77777777" w:rsidR="00C76032" w:rsidRPr="007E5328" w:rsidRDefault="00C76032" w:rsidP="007E5328">
      <w:pPr>
        <w:rPr>
          <w:b/>
          <w:bCs/>
        </w:rPr>
      </w:pPr>
    </w:p>
    <w:p w14:paraId="25A3011F" w14:textId="6C094FA0" w:rsidR="00C76032" w:rsidRDefault="00C76032" w:rsidP="00C76032">
      <w:pPr>
        <w:ind w:firstLine="720"/>
        <w:rPr>
          <w:lang w:eastAsia="zh-CN"/>
        </w:rPr>
      </w:pPr>
      <w:r>
        <w:rPr>
          <w:lang w:eastAsia="zh-CN"/>
        </w:rPr>
        <w:t>The Centre for Clinical Brain Sciences (</w:t>
      </w:r>
      <w:r w:rsidRPr="00C76032">
        <w:rPr>
          <w:lang w:eastAsia="zh-CN"/>
        </w:rPr>
        <w:t>CCBS</w:t>
      </w:r>
      <w:r w:rsidRPr="00C76032">
        <w:rPr>
          <w:rStyle w:val="Hyperlink"/>
          <w:color w:val="auto"/>
          <w:u w:val="none"/>
          <w:lang w:eastAsia="zh-CN"/>
        </w:rPr>
        <w:t xml:space="preserve">; Director: Professor </w:t>
      </w:r>
      <w:r w:rsidR="00CF6265">
        <w:rPr>
          <w:rStyle w:val="Hyperlink"/>
          <w:color w:val="auto"/>
          <w:u w:val="none"/>
          <w:lang w:eastAsia="zh-CN"/>
        </w:rPr>
        <w:t>Colin Smith</w:t>
      </w:r>
      <w:r w:rsidRPr="00C76032">
        <w:rPr>
          <w:lang w:eastAsia="zh-CN"/>
        </w:rPr>
        <w:t xml:space="preserve">) is </w:t>
      </w:r>
      <w:r>
        <w:rPr>
          <w:lang w:eastAsia="zh-CN"/>
        </w:rPr>
        <w:t xml:space="preserve">part of Edinburgh Neuroscience and Edinburgh Medical School. Administratively, CCBS comprises the Divisions of Clinical Neurosciences (Head: Professor Siddharthan Chandran), Psychiatry (Head: Professor Daniel Smith) and Neuroimaging Sciences (Head: Professor Joanna Wardlaw). Our work integrates laboratory science, data science, health informatics and clinical research to study the causes, consequences and treatment of all major neurological and psychiatric disorders. Our methodological strengths include neuroimaging, clinical trials, neuropathology, neuropsychiatric genetics and regenerative neurology. </w:t>
      </w:r>
    </w:p>
    <w:p w14:paraId="796ECAB7" w14:textId="184C0102" w:rsidR="00C76032" w:rsidRDefault="00C76032" w:rsidP="00C76032">
      <w:pPr>
        <w:ind w:firstLine="720"/>
        <w:rPr>
          <w:lang w:eastAsia="zh-CN"/>
        </w:rPr>
      </w:pPr>
      <w:r>
        <w:rPr>
          <w:lang w:eastAsia="zh-CN"/>
        </w:rPr>
        <w:t xml:space="preserve">We have </w:t>
      </w:r>
      <w:r w:rsidRPr="00EC5F0A">
        <w:rPr>
          <w:lang w:eastAsia="zh-CN"/>
        </w:rPr>
        <w:t>5</w:t>
      </w:r>
      <w:r w:rsidR="00CF6265" w:rsidRPr="00EC5F0A">
        <w:rPr>
          <w:lang w:eastAsia="zh-CN"/>
        </w:rPr>
        <w:t>4</w:t>
      </w:r>
      <w:r w:rsidRPr="00EC5F0A">
        <w:rPr>
          <w:lang w:eastAsia="zh-CN"/>
        </w:rPr>
        <w:t xml:space="preserve"> Principal Investigators, 70% of whom are NHS clinicians, grounding our work in clinical need and facilitating the translation of fundamental research discoveries into patient benefit. Over 300 CCBS members publish more than 500 research outputs per year, leading to improvements in patient care and changes in NHS policy and with substantial impacts on morbidity and mortality. CCBS researchers attracted £49M in external research grant funding over the last three years and</w:t>
      </w:r>
      <w:r>
        <w:rPr>
          <w:lang w:eastAsia="zh-CN"/>
        </w:rPr>
        <w:t xml:space="preserve"> we collaborate globally, leading national and international consortia in motor neuron disease, multiple sclerosis, Parkinson’s Disease, dementia, global mental health, depression, schizophrenia, bipolar disorder, stroke and small vessel disease. </w:t>
      </w:r>
    </w:p>
    <w:p w14:paraId="2A63C11F" w14:textId="0CCF514F" w:rsidR="00C76032" w:rsidRDefault="00C76032" w:rsidP="00C76032">
      <w:pPr>
        <w:ind w:firstLine="720"/>
        <w:rPr>
          <w:lang w:eastAsia="zh-CN"/>
        </w:rPr>
      </w:pPr>
      <w:r>
        <w:rPr>
          <w:lang w:eastAsia="zh-CN"/>
        </w:rPr>
        <w:t xml:space="preserve">With bases at Edinburgh BioQuarter, The Royal Edinburgh Hospital and the Western General Hospital, CCBS locations link laboratory and clinical science with informatics, public engagement and commerce to facilitate creative interdisciplinary working, alongside the efficient use of clinical data and innovative health service delivery. </w:t>
      </w:r>
      <w:r w:rsidR="00EC5F0A" w:rsidRPr="00EC5F0A">
        <w:rPr>
          <w:lang w:eastAsia="zh-CN"/>
        </w:rPr>
        <w:t xml:space="preserve">CCBS currently hosts </w:t>
      </w:r>
      <w:r w:rsidR="00A6636C">
        <w:rPr>
          <w:lang w:eastAsia="zh-CN"/>
        </w:rPr>
        <w:t xml:space="preserve">around </w:t>
      </w:r>
      <w:r w:rsidR="00EC5F0A" w:rsidRPr="00EC5F0A">
        <w:rPr>
          <w:lang w:eastAsia="zh-CN"/>
        </w:rPr>
        <w:t>5</w:t>
      </w:r>
      <w:r w:rsidR="00A6636C">
        <w:rPr>
          <w:lang w:eastAsia="zh-CN"/>
        </w:rPr>
        <w:t>0</w:t>
      </w:r>
      <w:bookmarkStart w:id="0" w:name="_GoBack"/>
      <w:bookmarkEnd w:id="0"/>
      <w:r w:rsidRPr="00EC5F0A">
        <w:rPr>
          <w:lang w:eastAsia="zh-CN"/>
        </w:rPr>
        <w:t xml:space="preserve"> postgraduate students, mostly PhDs.</w:t>
      </w:r>
      <w:r>
        <w:rPr>
          <w:lang w:eastAsia="zh-CN"/>
        </w:rPr>
        <w:t xml:space="preserve"> We are particularly strong in clinical PhD training, with several bespoke funding schemes (for example, the Rowling Scholars), and we host the Wellcome Translational Neuroscience Doctoral Training Programme. Through generous philanthropic support, CCBS has established several specialist research hubs that have been expanded by community fundraising and which engage closely with patient groups, policy-makers and the public.</w:t>
      </w:r>
    </w:p>
    <w:p w14:paraId="658FBC0B" w14:textId="77777777" w:rsidR="00302C08" w:rsidRDefault="00302C08" w:rsidP="00C76032"/>
    <w:sectPr w:rsidR="00302C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28"/>
    <w:rsid w:val="00302C08"/>
    <w:rsid w:val="00353C86"/>
    <w:rsid w:val="007E5328"/>
    <w:rsid w:val="00A6636C"/>
    <w:rsid w:val="00C76032"/>
    <w:rsid w:val="00CF6265"/>
    <w:rsid w:val="00EC5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1FE3"/>
  <w15:chartTrackingRefBased/>
  <w15:docId w15:val="{441CB5D7-5E68-48FA-ABA2-6BC86DC7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328"/>
    <w:rPr>
      <w:rFonts w:ascii="Segoe UI" w:hAnsi="Segoe UI" w:cs="Segoe UI"/>
      <w:sz w:val="18"/>
      <w:szCs w:val="18"/>
    </w:rPr>
  </w:style>
  <w:style w:type="character" w:styleId="Hyperlink">
    <w:name w:val="Hyperlink"/>
    <w:basedOn w:val="DefaultParagraphFont"/>
    <w:uiPriority w:val="99"/>
    <w:semiHidden/>
    <w:unhideWhenUsed/>
    <w:rsid w:val="00C760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75987">
      <w:bodyDiv w:val="1"/>
      <w:marLeft w:val="0"/>
      <w:marRight w:val="0"/>
      <w:marTop w:val="0"/>
      <w:marBottom w:val="0"/>
      <w:divBdr>
        <w:top w:val="none" w:sz="0" w:space="0" w:color="auto"/>
        <w:left w:val="none" w:sz="0" w:space="0" w:color="auto"/>
        <w:bottom w:val="none" w:sz="0" w:space="0" w:color="auto"/>
        <w:right w:val="none" w:sz="0" w:space="0" w:color="auto"/>
      </w:divBdr>
    </w:div>
    <w:div w:id="19012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Devon</dc:creator>
  <cp:keywords/>
  <dc:description/>
  <cp:lastModifiedBy>Fiona Stephens</cp:lastModifiedBy>
  <cp:revision>2</cp:revision>
  <dcterms:created xsi:type="dcterms:W3CDTF">2022-09-07T15:00:00Z</dcterms:created>
  <dcterms:modified xsi:type="dcterms:W3CDTF">2022-09-07T15:00:00Z</dcterms:modified>
</cp:coreProperties>
</file>